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5C9D2">
      <w:pPr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附件2</w:t>
      </w:r>
    </w:p>
    <w:p w14:paraId="7C189BEF"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“五四红旗团支部”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“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优秀团员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”“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优秀团干部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”</w:t>
      </w:r>
      <w:r>
        <w:rPr>
          <w:rFonts w:hint="eastAsia" w:ascii="宋体" w:hAnsi="宋体" w:cs="宋体"/>
          <w:b/>
          <w:bCs/>
          <w:sz w:val="32"/>
          <w:szCs w:val="32"/>
        </w:rPr>
        <w:t>评选标准和流程</w:t>
      </w:r>
    </w:p>
    <w:p w14:paraId="08A87A2E">
      <w:pPr>
        <w:rPr>
          <w:rFonts w:hint="eastAsia"/>
          <w:b/>
          <w:bCs/>
        </w:rPr>
      </w:pPr>
    </w:p>
    <w:p w14:paraId="3DE0F9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五四红旗团支部</w:t>
      </w:r>
    </w:p>
    <w:p w14:paraId="2C55A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基本条件 </w:t>
      </w:r>
    </w:p>
    <w:p w14:paraId="27F5676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团支部坚持政治性、先进性、群众性，工作活跃，在学年内至少有一项以上特色活动，有效吸引团员青年积极参与，大力开展基层服务型团组织建设，在联系和服务青年方面做出了突出成绩，得到所在分团委和团员青年的高度认可。</w:t>
      </w:r>
    </w:p>
    <w:p w14:paraId="559EE66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（2）组织设置规范，工作制度健全。按期换届，认真履行民主选举程序。经常开展发展团员、团员管理、团员教育工作。积极组织开展理论学习，积极开展基层团建创新探索。</w:t>
      </w:r>
    </w:p>
    <w:p w14:paraId="5144BB8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（3）团支部成员工作能力较强，认真落实上级团委的各项工作要求，扎实有效地开展团的工作，在团员青年中有较高的认同度。</w:t>
      </w:r>
    </w:p>
    <w:p w14:paraId="706B7E19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（4）积极做好班级团支部建设，团支部成员积极参加学校各类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活动。</w:t>
      </w:r>
    </w:p>
    <w:p w14:paraId="5372D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评选流程 </w:t>
      </w:r>
    </w:p>
    <w:p w14:paraId="64E8C5D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在符合基本条件的情况下，各团支部申报，分团委结合团支部实际情况于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3月25日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前</w:t>
      </w:r>
      <w:r>
        <w:rPr>
          <w:rFonts w:hint="eastAsia" w:ascii="仿宋" w:hAnsi="仿宋" w:eastAsia="仿宋" w:cs="仿宋"/>
          <w:sz w:val="28"/>
          <w:szCs w:val="28"/>
        </w:rPr>
        <w:t>按照名额分配将评选结果上报校团委，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并将推荐团支部汇总表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团支部</w:t>
      </w:r>
      <w:r>
        <w:rPr>
          <w:rFonts w:hint="eastAsia" w:ascii="仿宋" w:hAnsi="仿宋" w:eastAsia="仿宋" w:cs="仿宋"/>
          <w:sz w:val="28"/>
          <w:szCs w:val="28"/>
        </w:rPr>
        <w:t>事迹申报材料（图文并茂，不低于1500字）电子版发送至校团委指定邮箱。</w:t>
      </w:r>
    </w:p>
    <w:p w14:paraId="7D721FB6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F082B7E">
      <w:pPr>
        <w:numPr>
          <w:numId w:val="0"/>
        </w:numPr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二、优秀团员、优秀团干部</w:t>
      </w:r>
    </w:p>
    <w:p w14:paraId="47267E1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1．优秀共青团员 </w:t>
      </w:r>
    </w:p>
    <w:p w14:paraId="610ECDE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（1）理想信念坚定，拥护党的领导，热爱祖国、热爱人民、热爱社会主义。</w:t>
      </w:r>
    </w:p>
    <w:p w14:paraId="4946231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（2）积极践行社会主义核心价值观，遵纪守法，品格高尚。</w:t>
      </w:r>
    </w:p>
    <w:p w14:paraId="69FF7DE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（3）学习刻苦努力，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学分绩点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2.8以上或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专业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排名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前50%，无积欠学分，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无不及格学分，</w:t>
      </w:r>
      <w:r>
        <w:rPr>
          <w:rFonts w:hint="eastAsia" w:ascii="仿宋" w:hAnsi="仿宋" w:eastAsia="仿宋" w:cs="仿宋"/>
          <w:sz w:val="28"/>
          <w:szCs w:val="28"/>
        </w:rPr>
        <w:t>能够发挥模范带头作用。</w:t>
      </w:r>
    </w:p>
    <w:p w14:paraId="4941C30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（4）自觉遵守团的章程，模范履行团员的各项义务，积极参加团的活动。</w:t>
      </w:r>
    </w:p>
    <w:p w14:paraId="30C9AF2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（5）成为注册志愿者，经常性参加志愿服务；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主动做</w:t>
      </w:r>
      <w:r>
        <w:rPr>
          <w:rFonts w:hint="eastAsia" w:ascii="仿宋" w:hAnsi="仿宋" w:eastAsia="仿宋" w:cs="仿宋"/>
          <w:sz w:val="28"/>
          <w:szCs w:val="28"/>
        </w:rPr>
        <w:t>网络文明志愿者，积极参与构建清朗网络空间。</w:t>
      </w:r>
    </w:p>
    <w:p w14:paraId="792048E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（6）团龄在一年以上。</w:t>
      </w:r>
    </w:p>
    <w:p w14:paraId="11EF050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2．优秀共青团干部 </w:t>
      </w:r>
    </w:p>
    <w:p w14:paraId="5A81B46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除应具备优秀共青团员相关条件外，还应符合下列条件：</w:t>
      </w:r>
    </w:p>
    <w:p w14:paraId="4BA7666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（1）热爱团的岗位，自省自励，作风扎实，认真执行团的上级机关作出的指示和决议，坚持围绕党政中心工作和青年需求扎实开展工作。具有较强的工作能力，在团的岗位上取得突出业绩。</w:t>
      </w:r>
    </w:p>
    <w:p w14:paraId="67998E8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（2）心系团员青年，注重深入基层，密切联系青年，竭诚服务青年，在青年中具有较强的影响力、号召力。</w:t>
      </w:r>
    </w:p>
    <w:p w14:paraId="61E901BD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（3）在团干部岗位任职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至少满一年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。</w:t>
      </w:r>
    </w:p>
    <w:p w14:paraId="742186A8">
      <w:pPr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3.评选要求</w:t>
      </w:r>
    </w:p>
    <w:p w14:paraId="3F7AD24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各分团委、团支部严格按照评选条件做好推荐和筛选工作，重点参考团支部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配合参与各项活动</w:t>
      </w:r>
      <w:r>
        <w:rPr>
          <w:rFonts w:hint="eastAsia" w:ascii="仿宋" w:hAnsi="仿宋" w:eastAsia="仿宋" w:cs="仿宋"/>
          <w:sz w:val="28"/>
          <w:szCs w:val="28"/>
        </w:rPr>
        <w:t>情况和各团支部日常工作情况，原则上优秀名额需向表现好的班级团支部倾斜，社团团支部建设情况较好的也可以考虑给予一定的名额。</w:t>
      </w:r>
    </w:p>
    <w:p w14:paraId="517997AA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校级优秀团干部、优秀团员推荐名单请参照附件表格以分团委为单位汇总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上报，不接受个人申请。</w:t>
      </w:r>
    </w:p>
    <w:p w14:paraId="73F14591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B2550"/>
    <w:multiLevelType w:val="singleLevel"/>
    <w:tmpl w:val="F5BB25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157DA"/>
    <w:rsid w:val="25A51C9A"/>
    <w:rsid w:val="48AF7247"/>
    <w:rsid w:val="6A6827FB"/>
    <w:rsid w:val="7D71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1173</Words>
  <Characters>1196</Characters>
  <Lines>0</Lines>
  <Paragraphs>0</Paragraphs>
  <TotalTime>6</TotalTime>
  <ScaleCrop>false</ScaleCrop>
  <LinksUpToDate>false</LinksUpToDate>
  <CharactersWithSpaces>1202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2025-03-10T02:17:00Z</dcterms:created>
  <dc:creator>23235</dc:creator>
  <cp:lastModifiedBy>Candy</cp:lastModifiedBy>
  <dcterms:modified xsi:type="dcterms:W3CDTF">2026-03-06T09:27:47Z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eyJoZGlkIjoiMTYwNTE0NTdlMjI1YzllZGYxMDA3ODA1ZjFjZmNiMTUiLCJ1c2VySWQiOiI1NzYxMTAxOTAifQ==</vt:lpwstr>
  </property>
  <property fmtid="{D5CDD505-2E9C-101B-9397-08002B2CF9AE}" pid="4" name="ICV">
    <vt:lpwstr>2779A9E1D4B946298E640C0CDA1A3BCD_12</vt:lpwstr>
  </property>
</Properties>
</file>