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992F"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 w14:paraId="3C41CF58">
      <w:pPr>
        <w:spacing w:line="55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成长赛道方案</w:t>
      </w:r>
    </w:p>
    <w:p w14:paraId="10B15900"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一、比赛内容</w:t>
      </w:r>
    </w:p>
    <w:p w14:paraId="4F76E974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考察学生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树立生涯发展理念并合理设定职业目标、围绕实现目标持续行动并不断调整的生长过程，通过学习实践提升综合素质和专业能力，体现正确的</w:t>
      </w: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择业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就业观念。参赛学生可获得实习机会。</w:t>
      </w:r>
    </w:p>
    <w:p w14:paraId="1C0C8910"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二、参赛组别和对象</w:t>
      </w:r>
    </w:p>
    <w:p w14:paraId="3182B5CA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参赛组别为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成长赛道高教组，参赛对象为本科一、二、三年级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全日制在校学生。</w:t>
      </w:r>
    </w:p>
    <w:p w14:paraId="78CB46F5"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三、参赛材料要求</w:t>
      </w:r>
    </w:p>
    <w:p w14:paraId="35025C40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参赛选手在全国大赛平台（网址：zgs.chsi.com.cn）提交以下参赛材料：</w:t>
      </w:r>
    </w:p>
    <w:p w14:paraId="3DE091A0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生涯发展报告：介绍设定职业目标的过程；实现职业目标的具体行动和成效；职业目标及行动的动态调整等（PDF格式，文字不超过2000字，图表不超过5张）。</w:t>
      </w:r>
    </w:p>
    <w:p w14:paraId="2C87FF1D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生涯发展展示（PPT格式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不超过50MB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可加入视频）。</w:t>
      </w:r>
    </w:p>
    <w:p w14:paraId="6A26F1A2"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四、比赛环节</w:t>
      </w:r>
    </w:p>
    <w:p w14:paraId="729A541D"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成长赛道设主题陈述、评委提问环节。各环节时长根据实际情况适当调整。</w:t>
      </w:r>
    </w:p>
    <w:p w14:paraId="7B981F5D">
      <w:pPr>
        <w:numPr>
          <w:ilvl w:val="0"/>
          <w:numId w:val="1"/>
        </w:num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主题陈述（7分钟）：选手结合生涯发展报告</w:t>
      </w: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陈述。</w:t>
      </w:r>
    </w:p>
    <w:p w14:paraId="32962762">
      <w:pPr>
        <w:numPr>
          <w:ilvl w:val="0"/>
          <w:numId w:val="1"/>
        </w:num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评委提问（5分钟）：评委</w:t>
      </w: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结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合选手陈述和现场表现提问。</w:t>
      </w:r>
    </w:p>
    <w:p w14:paraId="2161D062"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五、评审标准</w:t>
      </w:r>
    </w:p>
    <w:tbl>
      <w:tblPr>
        <w:tblStyle w:val="2"/>
        <w:tblW w:w="9050" w:type="dxa"/>
        <w:tblInd w:w="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082"/>
        <w:gridCol w:w="912"/>
      </w:tblGrid>
      <w:tr w14:paraId="73C1F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612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561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EED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分值</w:t>
            </w:r>
          </w:p>
        </w:tc>
      </w:tr>
      <w:tr w14:paraId="15C9C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43F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3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  <w:t>职业</w:t>
            </w:r>
          </w:p>
          <w:p w14:paraId="61970E6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3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  <w:t>目标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4A7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6" w:leftChars="0" w:right="215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结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合所学专业多渠道了解相关行业发展趋势和就业市场需求，综合分析个人能力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优势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、兴趣特长等，合理设定职业目标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6CC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28"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 w14:paraId="4668A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F22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207" w:right="192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5A0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215" w:rightChars="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基于职业目标对综合素质和专业能力等方面要求，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科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学分析个人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现实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情况与职业目标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的差距，制定合理可行的成长计划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8C1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28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 w14:paraId="2DABC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341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207" w:right="192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245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215" w:rightChars="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职业目标能够将个人理想与国家需要、经济社会发展相结合，体现正确的择业就业观念。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ED3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28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 w14:paraId="41404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CF4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学习</w:t>
            </w:r>
          </w:p>
          <w:p w14:paraId="3B0A3B1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实践</w:t>
            </w:r>
          </w:p>
          <w:p w14:paraId="35FACA6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行动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0EE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5" w:leftChars="0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围绕目标职业要求，结合学校育人特色和所学专业，利用学校及社会资源开展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实践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B4D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</w:tr>
      <w:tr w14:paraId="0244B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258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right="192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C27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学习实践行动取得阶段性标志性成果，接近职业目标要求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67F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14:paraId="36761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D6E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3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动态</w:t>
            </w:r>
          </w:p>
          <w:p w14:paraId="0F42C3F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3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调整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C75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6" w:leftChars="0" w:right="215" w:rightChars="0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及时对学习实践行动成效进行自我评估，总结分析收</w:t>
            </w:r>
            <w:r>
              <w:rPr>
                <w:rFonts w:hint="eastAsia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、不足和原因，对职业目标和学习实践行动路径等作动态调整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92D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24C71189">
      <w:pPr>
        <w:rPr>
          <w:rFonts w:hint="eastAsia" w:ascii="Times New Roman" w:hAnsi="Times New Roman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7513A"/>
    <w:multiLevelType w:val="singleLevel"/>
    <w:tmpl w:val="DE2751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MjczNWY4YmQxN2VjOGVhYjkyYTVmNDQzOGE4MjkifQ=="/>
  </w:docVars>
  <w:rsids>
    <w:rsidRoot w:val="129842DC"/>
    <w:rsid w:val="00367809"/>
    <w:rsid w:val="009F4C1B"/>
    <w:rsid w:val="00D743B5"/>
    <w:rsid w:val="01F1373E"/>
    <w:rsid w:val="07A31495"/>
    <w:rsid w:val="086C0E1B"/>
    <w:rsid w:val="0AE0655C"/>
    <w:rsid w:val="0BC26AA8"/>
    <w:rsid w:val="0DEF71E2"/>
    <w:rsid w:val="0ED07257"/>
    <w:rsid w:val="10762942"/>
    <w:rsid w:val="10D34B99"/>
    <w:rsid w:val="12967356"/>
    <w:rsid w:val="129842DC"/>
    <w:rsid w:val="15612EE9"/>
    <w:rsid w:val="16897AA8"/>
    <w:rsid w:val="171B55CA"/>
    <w:rsid w:val="1FF65C6B"/>
    <w:rsid w:val="217D62F5"/>
    <w:rsid w:val="22B91FD9"/>
    <w:rsid w:val="25B14925"/>
    <w:rsid w:val="25E22D30"/>
    <w:rsid w:val="29BA54AF"/>
    <w:rsid w:val="2B9B5E5B"/>
    <w:rsid w:val="2C0D4B61"/>
    <w:rsid w:val="2CB532E4"/>
    <w:rsid w:val="34865D22"/>
    <w:rsid w:val="34C70E66"/>
    <w:rsid w:val="36514A98"/>
    <w:rsid w:val="3B2C04A1"/>
    <w:rsid w:val="3BD47752"/>
    <w:rsid w:val="3E23065E"/>
    <w:rsid w:val="404D2AC3"/>
    <w:rsid w:val="47B36F3F"/>
    <w:rsid w:val="4A4C2E05"/>
    <w:rsid w:val="4BE27E2B"/>
    <w:rsid w:val="4D701EDE"/>
    <w:rsid w:val="524E5126"/>
    <w:rsid w:val="558A14A4"/>
    <w:rsid w:val="57953E1C"/>
    <w:rsid w:val="58FC6B5E"/>
    <w:rsid w:val="5A921728"/>
    <w:rsid w:val="5B396A86"/>
    <w:rsid w:val="5EFC6656"/>
    <w:rsid w:val="5F36141C"/>
    <w:rsid w:val="60E47E85"/>
    <w:rsid w:val="629E5BFD"/>
    <w:rsid w:val="64C14C50"/>
    <w:rsid w:val="653641ED"/>
    <w:rsid w:val="66A07465"/>
    <w:rsid w:val="6B592781"/>
    <w:rsid w:val="6BD11807"/>
    <w:rsid w:val="6F585AF5"/>
    <w:rsid w:val="71D91389"/>
    <w:rsid w:val="78106856"/>
    <w:rsid w:val="7BF64F18"/>
    <w:rsid w:val="7D5D41EC"/>
    <w:rsid w:val="7DCC321F"/>
    <w:rsid w:val="7F3379FA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685</Characters>
  <Lines>0</Lines>
  <Paragraphs>0</Paragraphs>
  <TotalTime>15</TotalTime>
  <ScaleCrop>false</ScaleCrop>
  <LinksUpToDate>false</LinksUpToDate>
  <CharactersWithSpaces>685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2023-10-16T01:45:00Z</dcterms:created>
  <dc:creator>佳佳</dc:creator>
  <cp:lastModifiedBy>佳佳</cp:lastModifiedBy>
  <cp:lastPrinted>2024-10-29T07:10:00Z</cp:lastPrinted>
  <dcterms:modified xsi:type="dcterms:W3CDTF">2024-11-04T03:09:21Z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81615B222AE742CB94A6D53AC820F814_13</vt:lpwstr>
  </property>
</Properties>
</file>